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8767" w14:textId="77777777" w:rsidR="00793357" w:rsidRPr="00ED4376" w:rsidRDefault="00793357" w:rsidP="0079335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sz w:val="24"/>
          <w:szCs w:val="24"/>
          <w:u w:val="single"/>
        </w:rPr>
        <w:t>ZAMAWIAJĄCY</w:t>
      </w:r>
    </w:p>
    <w:p w14:paraId="615684E2" w14:textId="77777777" w:rsidR="00793357" w:rsidRPr="00E06725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06725">
        <w:rPr>
          <w:rFonts w:asciiTheme="minorHAnsi" w:hAnsiTheme="minorHAnsi" w:cstheme="minorHAnsi"/>
          <w:bCs/>
        </w:rPr>
        <w:t>,,INVEST-PARK DEVELOPMENT” Sp. z o.o.</w:t>
      </w:r>
    </w:p>
    <w:p w14:paraId="4F34C5B7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z siedzibą w Wałbrzychu przy ul. Uczniowskiej 16</w:t>
      </w:r>
    </w:p>
    <w:p w14:paraId="3691E1BC" w14:textId="77777777" w:rsidR="00793357" w:rsidRPr="00ED4376" w:rsidRDefault="00793357" w:rsidP="0079335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ED4376">
        <w:rPr>
          <w:rFonts w:asciiTheme="minorHAnsi" w:hAnsiTheme="minorHAnsi" w:cstheme="minorHAnsi"/>
          <w:bCs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0"/>
      </w:tblGrid>
      <w:tr w:rsidR="00793357" w:rsidRPr="00ED4376" w14:paraId="7AB7A50E" w14:textId="77777777" w:rsidTr="00ED4376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47D" w14:textId="77777777" w:rsidR="00793357" w:rsidRPr="00ED4376" w:rsidRDefault="00793357" w:rsidP="005105A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Dane Wykonawcy/Wykonawców wspólnie składających ofertę </w:t>
            </w:r>
          </w:p>
        </w:tc>
      </w:tr>
      <w:tr w:rsidR="00793357" w:rsidRPr="00ED4376" w14:paraId="772B4E7B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6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Pełna nazwa: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70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7C5B7DB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25C2D2AF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3B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4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0F21FBB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7625269" w14:textId="77777777" w:rsidTr="00ED4376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3B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80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A5F2DA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0BFC3518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F59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DB5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663C152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67244A50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6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52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79630784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1C8853FC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21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23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44740A8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93357" w:rsidRPr="00ED4376" w14:paraId="7B6D1D67" w14:textId="77777777" w:rsidTr="00ED4376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40D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D4376">
              <w:rPr>
                <w:rFonts w:asciiTheme="minorHAnsi" w:hAnsiTheme="minorHAnsi" w:cstheme="minorHAnsi"/>
                <w:b/>
              </w:rPr>
              <w:t xml:space="preserve">Reprezentacja Wykonawcy </w:t>
            </w:r>
          </w:p>
          <w:p w14:paraId="76AA37D4" w14:textId="77777777" w:rsidR="00793357" w:rsidRPr="00ED4376" w:rsidRDefault="00793357" w:rsidP="005105AD">
            <w:pPr>
              <w:spacing w:after="0"/>
              <w:rPr>
                <w:rFonts w:asciiTheme="minorHAnsi" w:hAnsiTheme="minorHAnsi" w:cstheme="minorHAnsi"/>
              </w:rPr>
            </w:pPr>
            <w:r w:rsidRPr="00ED4376">
              <w:rPr>
                <w:rFonts w:asciiTheme="minorHAnsi" w:hAnsiTheme="minorHAnsi" w:cstheme="minorHAnsi"/>
              </w:rPr>
              <w:t xml:space="preserve">(imię i nazwisko, stanowisko osoby uprawnionej do reprezentacji Wykonawcy)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970" w14:textId="77777777" w:rsidR="00793357" w:rsidRPr="00ED4376" w:rsidRDefault="00793357" w:rsidP="005105AD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1B1081D" w14:textId="0D17628D" w:rsidR="00631DDD" w:rsidRPr="00ED4376" w:rsidRDefault="00631DDD" w:rsidP="0079335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CC641C6" w14:textId="5905E1B7" w:rsidR="00793357" w:rsidRPr="00ED4376" w:rsidRDefault="00793357" w:rsidP="0079335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D4376">
        <w:rPr>
          <w:rFonts w:asciiTheme="minorHAnsi" w:hAnsiTheme="minorHAnsi" w:cstheme="minorHAnsi"/>
          <w:b/>
          <w:bCs/>
          <w:sz w:val="24"/>
          <w:szCs w:val="24"/>
          <w:u w:val="single"/>
        </w:rPr>
        <w:t>OFERTA</w:t>
      </w:r>
    </w:p>
    <w:p w14:paraId="672903FF" w14:textId="0A7C4174" w:rsidR="00793357" w:rsidRDefault="00793357" w:rsidP="00793357">
      <w:pPr>
        <w:jc w:val="center"/>
        <w:rPr>
          <w:rFonts w:asciiTheme="minorHAnsi" w:hAnsiTheme="minorHAnsi" w:cstheme="minorHAnsi"/>
          <w:b/>
        </w:rPr>
      </w:pPr>
      <w:r w:rsidRPr="00ED4376">
        <w:rPr>
          <w:rFonts w:asciiTheme="minorHAnsi" w:hAnsiTheme="minorHAnsi" w:cstheme="minorHAnsi"/>
          <w:bCs/>
        </w:rPr>
        <w:t>w odpowiedzi na zapytanie ofertowe</w:t>
      </w:r>
      <w:r w:rsidRPr="00ED4376">
        <w:rPr>
          <w:rFonts w:asciiTheme="minorHAnsi" w:hAnsiTheme="minorHAnsi" w:cstheme="minorHAnsi"/>
          <w:b/>
        </w:rPr>
        <w:t xml:space="preserve"> </w:t>
      </w:r>
      <w:r w:rsidRPr="00ED4376">
        <w:rPr>
          <w:rFonts w:asciiTheme="minorHAnsi" w:hAnsiTheme="minorHAnsi" w:cstheme="minorHAnsi"/>
          <w:bCs/>
        </w:rPr>
        <w:t>n</w:t>
      </w:r>
      <w:r w:rsidRPr="00ED4376">
        <w:rPr>
          <w:rFonts w:asciiTheme="minorHAnsi" w:hAnsiTheme="minorHAnsi" w:cstheme="minorHAnsi"/>
        </w:rPr>
        <w:t xml:space="preserve">a usługę </w:t>
      </w:r>
      <w:r w:rsidR="00E06725" w:rsidRPr="003726E0">
        <w:rPr>
          <w:rFonts w:ascii="Lato" w:eastAsia="Times New Roman" w:hAnsi="Lato" w:cs="Calibri"/>
          <w:b/>
          <w:bCs/>
          <w:kern w:val="36"/>
          <w:sz w:val="20"/>
          <w:szCs w:val="20"/>
          <w:lang w:eastAsia="pl-PL"/>
        </w:rPr>
        <w:t>„</w:t>
      </w:r>
      <w:bookmarkStart w:id="0" w:name="_Hlk22627828"/>
      <w:r w:rsidR="00E06725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>Wykonanie kalibracji detektorów</w:t>
      </w:r>
      <w:r w:rsidR="00E06725" w:rsidRPr="003726E0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 xml:space="preserve"> systemu detekcji gazu</w:t>
      </w:r>
      <w:bookmarkEnd w:id="0"/>
      <w:r w:rsidR="00E06725" w:rsidRPr="003726E0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 xml:space="preserve"> </w:t>
      </w:r>
      <w:r w:rsidR="00E06725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 xml:space="preserve">typu GAZEX </w:t>
      </w:r>
      <w:r w:rsidR="00E06725" w:rsidRPr="003726E0">
        <w:rPr>
          <w:rFonts w:ascii="Lato" w:eastAsia="Times New Roman" w:hAnsi="Lato" w:cs="Calibri"/>
          <w:b/>
          <w:bCs/>
          <w:color w:val="222222"/>
          <w:sz w:val="20"/>
          <w:szCs w:val="20"/>
          <w:lang w:eastAsia="pl-PL"/>
        </w:rPr>
        <w:t>na halach produkcyjno – magazynowych będących własnością Spółki</w:t>
      </w:r>
      <w:r w:rsidR="00E06725" w:rsidRPr="003726E0">
        <w:rPr>
          <w:rFonts w:ascii="Lato" w:eastAsia="Times New Roman" w:hAnsi="Lato" w:cs="Calibri"/>
          <w:b/>
          <w:bCs/>
          <w:kern w:val="36"/>
          <w:sz w:val="20"/>
          <w:szCs w:val="20"/>
          <w:lang w:eastAsia="pl-PL"/>
        </w:rPr>
        <w:t>”</w:t>
      </w:r>
      <w:r w:rsidRPr="00ED4376">
        <w:rPr>
          <w:rFonts w:asciiTheme="minorHAnsi" w:hAnsiTheme="minorHAnsi" w:cstheme="minorHAnsi"/>
          <w:b/>
          <w:bCs/>
          <w:kern w:val="36"/>
        </w:rPr>
        <w:t xml:space="preserve">, </w:t>
      </w:r>
      <w:r w:rsidRPr="00ED4376">
        <w:rPr>
          <w:rFonts w:asciiTheme="minorHAnsi" w:hAnsiTheme="minorHAnsi" w:cstheme="minorHAnsi"/>
        </w:rPr>
        <w:t xml:space="preserve">składam ofertę zgodnie z wymogami określonymi w zapytaniu ofertowym, </w:t>
      </w:r>
      <w:r w:rsidRPr="00ED4376">
        <w:rPr>
          <w:rFonts w:asciiTheme="minorHAnsi" w:hAnsiTheme="minorHAnsi" w:cstheme="minorHAnsi"/>
          <w:b/>
        </w:rPr>
        <w:t>za cenę w złotych polskich:</w:t>
      </w:r>
    </w:p>
    <w:p w14:paraId="77FEF4FE" w14:textId="77777777" w:rsidR="001F395B" w:rsidRDefault="001F395B" w:rsidP="00793357">
      <w:pPr>
        <w:jc w:val="center"/>
        <w:rPr>
          <w:rFonts w:asciiTheme="minorHAnsi" w:hAnsiTheme="minorHAnsi" w:cstheme="minorHAnsi"/>
          <w:b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985"/>
        <w:gridCol w:w="2551"/>
        <w:gridCol w:w="1701"/>
      </w:tblGrid>
      <w:tr w:rsidR="001F395B" w:rsidRPr="00D03E59" w14:paraId="7F3612AA" w14:textId="4680E951" w:rsidTr="009C1A4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22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AD8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9CA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 kontroli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B46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9214" w14:textId="07245796" w:rsidR="001F395B" w:rsidRPr="009C1A4B" w:rsidRDefault="009C1A4B" w:rsidP="001F395B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Cena netto zł</w:t>
            </w:r>
          </w:p>
        </w:tc>
      </w:tr>
      <w:tr w:rsidR="001F395B" w:rsidRPr="00D03E59" w14:paraId="2D31DC94" w14:textId="02FF4CDD" w:rsidTr="009C1A4B">
        <w:trPr>
          <w:trHeight w:val="78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F5DF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E6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372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 - ul. Towarowa 30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32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kalibracja detektorów cały obiekt </w:t>
            </w: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(25 szt.)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AB7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DG-14.EN/M MS-14 EG– szt. 5 (hala str. prawa)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693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38EB3699" w14:textId="542B01D0" w:rsidTr="009C1A4B">
        <w:trPr>
          <w:trHeight w:val="8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DB0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D6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949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12DE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6FFF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DEX/F4-C MS 12N2F – szt. 5 (hala str. lewa)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B5D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6D9C2E7E" w14:textId="00DF7E7D" w:rsidTr="009C1A4B">
        <w:trPr>
          <w:trHeight w:val="7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C1D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D59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FE2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BC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56F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DEX/F4-C MS 12N2F – szt. 13 (hala główna)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2B86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4BFE6AF2" w14:textId="599C70B6" w:rsidTr="009C1A4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9AF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E64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DDA8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757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ED6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 MS-12/N2F – szt. 1 (stara 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E7B5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55171382" w14:textId="4355D36B" w:rsidTr="009C1A4B">
        <w:trPr>
          <w:trHeight w:val="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B2A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E03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50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D536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3708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DEX/F4-C MS-12N2F – szt. 1 (nowa 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8A0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6DEB728D" w14:textId="3E688714" w:rsidTr="009C1A4B">
        <w:trPr>
          <w:trHeight w:val="12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47C0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5AC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A50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 - ul. Strefowa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F4E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kalibracja detektorów kotłownia i stara hala (5 szt.)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0ED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- DEX/F4 – szt. 5 szt. (stara hala)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472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4FD702D3" w14:textId="43EE65A9" w:rsidTr="009C1A4B">
        <w:trPr>
          <w:trHeight w:val="17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CB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3FB1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BD6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 - ul. Strefowa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FEBF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kalibracja detektorów gazex:</w:t>
            </w: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- kotłownia </w:t>
            </w:r>
            <w:proofErr w:type="spellStart"/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biurowec</w:t>
            </w:r>
            <w:proofErr w:type="spellEnd"/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(BROEN) 1 </w:t>
            </w:r>
            <w:proofErr w:type="spellStart"/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;</w:t>
            </w: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- kotłownia </w:t>
            </w:r>
            <w:proofErr w:type="spellStart"/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biurowec</w:t>
            </w:r>
            <w:proofErr w:type="spellEnd"/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(Franklin) 1szt;</w:t>
            </w: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 xml:space="preserve">- hala strona prawa i lewa (Franklin) 8 </w:t>
            </w:r>
            <w:proofErr w:type="spellStart"/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375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DEX/F4 – szt. 10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CEA6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445B8E4B" w14:textId="37FB5215" w:rsidTr="009C1A4B">
        <w:trPr>
          <w:trHeight w:val="8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1E5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E7A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8AE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- hala G (hala główna + kotłownia)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684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kalibracja detektora zlokalizowanego w kotłowni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E7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DEM 08W – szt. 1 (kotłownia)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BEF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1F395B" w14:paraId="308CD4B1" w14:textId="555F501B" w:rsidTr="009C1A4B">
        <w:trPr>
          <w:trHeight w:val="1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A585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A3B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A30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- hala 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88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kalibracja detektorów cały obiekt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F77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 xml:space="preserve">- detector DEX/F4 MS-12/N2F – </w:t>
            </w:r>
            <w:proofErr w:type="spellStart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8DF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</w:p>
        </w:tc>
      </w:tr>
      <w:tr w:rsidR="001F395B" w:rsidRPr="001F395B" w14:paraId="23727169" w14:textId="74C9EB20" w:rsidTr="009C1A4B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69B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412F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D0D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produkcyjno - magazynowa z częścią administracyjno - socjalną i techniczną - hala H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F4F" w14:textId="77777777" w:rsidR="001F395B" w:rsidRPr="009C1A4B" w:rsidRDefault="001F395B" w:rsidP="00326E7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kalibracja detektorów cały obiekt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CD64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detektor</w:t>
            </w:r>
            <w:proofErr w:type="spellEnd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 xml:space="preserve"> – DEX-F4-C MS-12NF2 – </w:t>
            </w:r>
            <w:proofErr w:type="spellStart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9C1A4B">
              <w:rPr>
                <w:rFonts w:ascii="Lato" w:eastAsia="Times New Roman" w:hAnsi="Lato"/>
                <w:sz w:val="18"/>
                <w:szCs w:val="18"/>
                <w:lang w:val="en-US" w:eastAsia="pl-PL"/>
              </w:rPr>
              <w:t>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2F2D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val="en-US" w:eastAsia="pl-PL"/>
              </w:rPr>
            </w:pPr>
          </w:p>
        </w:tc>
      </w:tr>
      <w:tr w:rsidR="001F395B" w:rsidRPr="00D03E59" w14:paraId="26501A2E" w14:textId="3BD426DC" w:rsidTr="009C1A4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B3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7CAB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C40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752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7FC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9C1A4B">
              <w:rPr>
                <w:rFonts w:ascii="Lato" w:eastAsia="Times New Roman" w:hAnsi="Lato"/>
                <w:sz w:val="18"/>
                <w:szCs w:val="18"/>
                <w:lang w:eastAsia="pl-PL"/>
              </w:rPr>
              <w:t>- detektor – DEX-F4-C MS-12NF2 – szt. 1 (kotłownia)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8D7A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  <w:tr w:rsidR="001F395B" w:rsidRPr="00D03E59" w14:paraId="0524422F" w14:textId="375408BD" w:rsidTr="009C1A4B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26CFE9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2D5FFA" w14:textId="4550248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E459" w14:textId="77777777" w:rsidR="009C1A4B" w:rsidRDefault="009C1A4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</w:p>
          <w:p w14:paraId="0F8AA6B9" w14:textId="755F725A" w:rsidR="001F395B" w:rsidRDefault="009C1A4B" w:rsidP="00326E7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</w:pPr>
            <w:r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S</w:t>
            </w:r>
            <w:r w:rsidR="001F395B" w:rsidRPr="009C1A4B">
              <w:rPr>
                <w:rFonts w:ascii="Lato" w:eastAsia="Times New Roman" w:hAnsi="Lato" w:cs="Calibri"/>
                <w:color w:val="000000"/>
                <w:sz w:val="18"/>
                <w:szCs w:val="18"/>
                <w:lang w:val="en-US" w:eastAsia="pl-PL"/>
              </w:rPr>
              <w:t>uma</w:t>
            </w:r>
          </w:p>
          <w:p w14:paraId="42C7C6D9" w14:textId="2E96236A" w:rsidR="009C1A4B" w:rsidRPr="009C1A4B" w:rsidRDefault="009C1A4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09C9" w14:textId="77777777" w:rsidR="001F395B" w:rsidRPr="009C1A4B" w:rsidRDefault="001F395B" w:rsidP="00326E7F">
            <w:pPr>
              <w:spacing w:after="0" w:line="240" w:lineRule="auto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</w:tr>
    </w:tbl>
    <w:p w14:paraId="3AA391D2" w14:textId="7BE7EA5B" w:rsidR="00F0424F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p w14:paraId="06CFE682" w14:textId="77777777" w:rsidR="00ED4376" w:rsidRDefault="00ED4376" w:rsidP="00ED4376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4FF45513" w14:textId="7DC4ED48" w:rsidR="00793357" w:rsidRPr="00ED4376" w:rsidRDefault="00793357" w:rsidP="00ED4376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 xml:space="preserve">Oferowana cena ryczałtowa za wykonanie zadania ………………………………………… złotych </w:t>
      </w:r>
    </w:p>
    <w:p w14:paraId="6B708BDF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57B2DF46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>netto (słownie: …………………………………………….. złotych 0/100) plus należny podatek VAT.</w:t>
      </w:r>
    </w:p>
    <w:p w14:paraId="042C649D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ADD0BDC" w14:textId="77777777" w:rsidR="00ED4376" w:rsidRPr="00ED4376" w:rsidRDefault="00ED4376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00F7514" w14:textId="77777777" w:rsid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ED4376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51831F4" w14:textId="64912A45" w:rsidR="00793357" w:rsidRP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/>
          <w:bCs/>
          <w:color w:val="222222"/>
          <w:sz w:val="22"/>
          <w:szCs w:val="22"/>
          <w:shd w:val="clear" w:color="auto" w:fill="FFFFFF"/>
        </w:rPr>
      </w:pPr>
      <w:r w:rsidRPr="00ED4376">
        <w:rPr>
          <w:rFonts w:ascii="Lato" w:hAnsi="Lato"/>
          <w:b/>
          <w:bCs/>
          <w:sz w:val="18"/>
          <w:szCs w:val="18"/>
        </w:rPr>
        <w:t>Podpis składającego oświadczenie</w:t>
      </w:r>
    </w:p>
    <w:sectPr w:rsidR="00793357" w:rsidRPr="00ED4376" w:rsidSect="00F0424F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A8C71" w14:textId="77777777" w:rsidR="00DD090F" w:rsidRDefault="00DD090F" w:rsidP="00793357">
      <w:pPr>
        <w:spacing w:after="0" w:line="240" w:lineRule="auto"/>
      </w:pPr>
      <w:r>
        <w:separator/>
      </w:r>
    </w:p>
  </w:endnote>
  <w:endnote w:type="continuationSeparator" w:id="0">
    <w:p w14:paraId="011DAE65" w14:textId="77777777" w:rsidR="00DD090F" w:rsidRDefault="00DD090F" w:rsidP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F609E" w14:textId="77777777" w:rsidR="00DD090F" w:rsidRDefault="00DD090F" w:rsidP="00793357">
      <w:pPr>
        <w:spacing w:after="0" w:line="240" w:lineRule="auto"/>
      </w:pPr>
      <w:r>
        <w:separator/>
      </w:r>
    </w:p>
  </w:footnote>
  <w:footnote w:type="continuationSeparator" w:id="0">
    <w:p w14:paraId="60BCF0CF" w14:textId="77777777" w:rsidR="00DD090F" w:rsidRDefault="00DD090F" w:rsidP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B15C" w14:textId="77777777" w:rsidR="00793357" w:rsidRPr="00ED4376" w:rsidRDefault="00793357" w:rsidP="00793357">
    <w:pPr>
      <w:jc w:val="right"/>
      <w:rPr>
        <w:rFonts w:ascii="Lato" w:hAnsi="Lato"/>
        <w:b/>
        <w:bCs/>
        <w:sz w:val="20"/>
        <w:szCs w:val="20"/>
      </w:rPr>
    </w:pPr>
    <w:r w:rsidRPr="00ED4376">
      <w:rPr>
        <w:rFonts w:ascii="Lato" w:hAnsi="Lato"/>
        <w:b/>
        <w:bCs/>
        <w:sz w:val="20"/>
        <w:szCs w:val="20"/>
      </w:rPr>
      <w:t>FORMULARZ NR 1 – FORMULARZ OFERTY</w:t>
    </w:r>
  </w:p>
  <w:p w14:paraId="5FD5F3F7" w14:textId="77777777" w:rsidR="00793357" w:rsidRDefault="00793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20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B203B"/>
    <w:rsid w:val="001F395B"/>
    <w:rsid w:val="002038C8"/>
    <w:rsid w:val="00280C39"/>
    <w:rsid w:val="002869FF"/>
    <w:rsid w:val="002B2860"/>
    <w:rsid w:val="003A0FEF"/>
    <w:rsid w:val="003A5085"/>
    <w:rsid w:val="003C28F4"/>
    <w:rsid w:val="003D634F"/>
    <w:rsid w:val="005511CD"/>
    <w:rsid w:val="005B2F93"/>
    <w:rsid w:val="006224EC"/>
    <w:rsid w:val="00631DDD"/>
    <w:rsid w:val="00793357"/>
    <w:rsid w:val="00887799"/>
    <w:rsid w:val="008F6636"/>
    <w:rsid w:val="0092736E"/>
    <w:rsid w:val="00953C62"/>
    <w:rsid w:val="00992847"/>
    <w:rsid w:val="009C1A4B"/>
    <w:rsid w:val="009C209F"/>
    <w:rsid w:val="00A21DD9"/>
    <w:rsid w:val="00B46DCA"/>
    <w:rsid w:val="00B775FD"/>
    <w:rsid w:val="00BC164E"/>
    <w:rsid w:val="00C455D6"/>
    <w:rsid w:val="00C85ACC"/>
    <w:rsid w:val="00CD6926"/>
    <w:rsid w:val="00D06C08"/>
    <w:rsid w:val="00D30BE6"/>
    <w:rsid w:val="00D749CD"/>
    <w:rsid w:val="00DD090F"/>
    <w:rsid w:val="00E06725"/>
    <w:rsid w:val="00E106B6"/>
    <w:rsid w:val="00E17219"/>
    <w:rsid w:val="00E44660"/>
    <w:rsid w:val="00EB4415"/>
    <w:rsid w:val="00ED4376"/>
    <w:rsid w:val="00EE0E10"/>
    <w:rsid w:val="00F0424F"/>
    <w:rsid w:val="00F05938"/>
    <w:rsid w:val="00F60A08"/>
    <w:rsid w:val="00FD5A47"/>
    <w:rsid w:val="00FE1C8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35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57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9335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933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E51E3-ECBD-4FCD-A5DD-2DBBE5A99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D1F7C-ACEC-4A54-8E33-9E925A61E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14</cp:revision>
  <cp:lastPrinted>2021-02-19T07:53:00Z</cp:lastPrinted>
  <dcterms:created xsi:type="dcterms:W3CDTF">2019-03-05T13:05:00Z</dcterms:created>
  <dcterms:modified xsi:type="dcterms:W3CDTF">2024-11-15T13:59:00Z</dcterms:modified>
</cp:coreProperties>
</file>